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0E" w:rsidRPr="00A71BCF" w:rsidRDefault="00282D0E" w:rsidP="00A71BCF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  <w:t>研究生选课通知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一. 上课日期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以当年</w:t>
      </w:r>
      <w:r w:rsidRPr="00A71BCF">
        <w:rPr>
          <w:rFonts w:ascii="微软雅黑" w:eastAsia="微软雅黑" w:hAnsi="微软雅黑" w:cs="Arial"/>
          <w:color w:val="000000" w:themeColor="text1"/>
        </w:rPr>
        <w:t>通知为准。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二. 选课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1. </w:t>
      </w:r>
      <w:r w:rsidRPr="00A71BCF">
        <w:rPr>
          <w:rFonts w:ascii="微软雅黑" w:eastAsia="微软雅黑" w:hAnsi="微软雅黑" w:cs="Arial"/>
          <w:color w:val="000000" w:themeColor="text1"/>
        </w:rPr>
        <w:t>请研究生同学在学校规定的交费时间内足额交纳相关学习费用（学费、住宿费）。如果在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上课</w:t>
      </w:r>
      <w:r w:rsidRPr="00A71BCF">
        <w:rPr>
          <w:rFonts w:ascii="微软雅黑" w:eastAsia="微软雅黑" w:hAnsi="微软雅黑" w:cs="Arial"/>
          <w:color w:val="000000" w:themeColor="text1"/>
        </w:rPr>
        <w:t>前一周之前未交相关费用，选课系统将无法处理欠费学生的选课结果，则选课无效。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2. 网上选课网址：</w:t>
      </w:r>
      <w:hyperlink r:id="rId6" w:history="1">
        <w:r w:rsidRPr="00A71BCF">
          <w:rPr>
            <w:rStyle w:val="a9"/>
            <w:rFonts w:ascii="微软雅黑" w:eastAsia="微软雅黑" w:hAnsi="微软雅黑" w:cs="Arial" w:hint="eastAsia"/>
            <w:color w:val="2E74B5" w:themeColor="accent1" w:themeShade="BF"/>
          </w:rPr>
          <w:t>http://elective.pku.edu.cn</w:t>
        </w:r>
      </w:hyperlink>
      <w:r w:rsidRPr="00A71BCF">
        <w:rPr>
          <w:rFonts w:ascii="微软雅黑" w:eastAsia="微软雅黑" w:hAnsi="微软雅黑" w:cs="Arial"/>
          <w:color w:val="000000" w:themeColor="text1"/>
        </w:rPr>
        <w:t>（校内门户）。（如网上选课系统的选课计划中没有课程，请联系本院系研究生教务老师，录入并分配培养方案，生成个人培养计划）。</w:t>
      </w:r>
    </w:p>
    <w:p w:rsidR="00282D0E" w:rsidRPr="00A71BCF" w:rsidRDefault="00FC7922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 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选课操作说明请参考：</w:t>
      </w:r>
    </w:p>
    <w:p w:rsidR="00282D0E" w:rsidRPr="00A71BCF" w:rsidRDefault="00FC7922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</w:t>
      </w:r>
      <w:bookmarkStart w:id="0" w:name="_GoBack"/>
      <w:r w:rsidRPr="00A71BCF">
        <w:rPr>
          <w:rFonts w:ascii="微软雅黑" w:eastAsia="微软雅黑" w:hAnsi="微软雅黑" w:cs="Arial" w:hint="eastAsia"/>
          <w:color w:val="2E74B5" w:themeColor="accent1" w:themeShade="BF"/>
        </w:rPr>
        <w:t xml:space="preserve"> </w:t>
      </w:r>
      <w:hyperlink r:id="rId7" w:history="1">
        <w:r w:rsidR="00282D0E" w:rsidRPr="00A71BCF">
          <w:rPr>
            <w:rStyle w:val="a9"/>
            <w:rFonts w:ascii="微软雅黑" w:eastAsia="微软雅黑" w:hAnsi="微软雅黑" w:cs="Arial" w:hint="eastAsia"/>
            <w:color w:val="2E74B5" w:themeColor="accent1" w:themeShade="BF"/>
          </w:rPr>
          <w:t>https://grs.pku.edu.cn/pygz/jxgl/kcgl/zdzc888/index.htm</w:t>
        </w:r>
      </w:hyperlink>
      <w:bookmarkEnd w:id="0"/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3. </w:t>
      </w:r>
      <w:r w:rsidRPr="00A71BCF">
        <w:rPr>
          <w:rFonts w:ascii="微软雅黑" w:eastAsia="微软雅黑" w:hAnsi="微软雅黑" w:cs="Arial"/>
          <w:color w:val="000000" w:themeColor="text1"/>
        </w:rPr>
        <w:t>网上选课时间安排</w:t>
      </w:r>
    </w:p>
    <w:p w:rsidR="00282D0E" w:rsidRPr="00A71BCF" w:rsidRDefault="00D253FD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 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网上初选时间：上学期考试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周结束后—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本学期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上课日前（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具体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以当年通知为准）；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查询初选结果：选课开始</w:t>
      </w:r>
      <w:r w:rsidRPr="00A71BCF">
        <w:rPr>
          <w:rFonts w:ascii="微软雅黑" w:eastAsia="微软雅黑" w:hAnsi="微软雅黑" w:cs="Arial"/>
          <w:color w:val="000000" w:themeColor="text1"/>
        </w:rPr>
        <w:t>后第二日；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补退选时间：选课开始</w:t>
      </w:r>
      <w:r w:rsidRPr="00A71BCF">
        <w:rPr>
          <w:rFonts w:ascii="微软雅黑" w:eastAsia="微软雅黑" w:hAnsi="微软雅黑" w:cs="Arial"/>
          <w:color w:val="000000" w:themeColor="text1"/>
        </w:rPr>
        <w:t>后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两周</w:t>
      </w:r>
      <w:r w:rsidRPr="00A71BCF">
        <w:rPr>
          <w:rFonts w:ascii="微软雅黑" w:eastAsia="微软雅黑" w:hAnsi="微软雅黑" w:cs="Arial"/>
          <w:color w:val="000000" w:themeColor="text1"/>
        </w:rPr>
        <w:t>内；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最终选课结果查询：退补选结束以后登录校内门户→信息服务→个人服务→研究生院业务→培养办教务→查看在校成绩中查询</w:t>
      </w:r>
      <w:r w:rsidRPr="00A71BCF">
        <w:rPr>
          <w:rFonts w:ascii="微软雅黑" w:eastAsia="微软雅黑" w:hAnsi="微软雅黑" w:cs="Arial"/>
          <w:color w:val="000000" w:themeColor="text1"/>
        </w:rPr>
        <w:t>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选修医学部课程的同学请注意：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医学部第二轮补退选时间：选课开始</w:t>
      </w:r>
      <w:r w:rsidRPr="00A71BCF">
        <w:rPr>
          <w:rFonts w:ascii="微软雅黑" w:eastAsia="微软雅黑" w:hAnsi="微软雅黑" w:cs="Arial"/>
          <w:color w:val="000000" w:themeColor="text1"/>
        </w:rPr>
        <w:t>后第一周。</w:t>
      </w:r>
    </w:p>
    <w:p w:rsidR="00282D0E" w:rsidRPr="00A71BCF" w:rsidRDefault="00FC7922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 xml:space="preserve"> </w:t>
      </w:r>
      <w:r w:rsidRPr="00A71BCF">
        <w:rPr>
          <w:rFonts w:ascii="微软雅黑" w:eastAsia="微软雅黑" w:hAnsi="微软雅黑" w:cs="Arial"/>
          <w:color w:val="000000" w:themeColor="text1"/>
        </w:rPr>
        <w:t xml:space="preserve"> 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医学部第三轮补选时间：选课开始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后第二周。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lastRenderedPageBreak/>
        <w:t xml:space="preserve">　　4. </w:t>
      </w:r>
      <w:r w:rsidRPr="00A71BCF">
        <w:rPr>
          <w:rFonts w:ascii="微软雅黑" w:eastAsia="微软雅黑" w:hAnsi="微软雅黑" w:cs="Arial"/>
          <w:color w:val="000000" w:themeColor="text1"/>
        </w:rPr>
        <w:t>中期退课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研究生可在学期中，学校规定的时间，进行中期退课，通常在第8</w:t>
      </w:r>
      <w:r w:rsidRPr="00A71BCF">
        <w:rPr>
          <w:rFonts w:ascii="微软雅黑" w:eastAsia="微软雅黑" w:hAnsi="微软雅黑" w:cs="Arial"/>
          <w:color w:val="000000" w:themeColor="text1"/>
        </w:rPr>
        <w:t>、9教学周，具体时间和流程届时请关注研究生院发布的中期退课通知。</w:t>
      </w:r>
      <w:r w:rsidRPr="00A71BCF">
        <w:rPr>
          <w:rFonts w:ascii="微软雅黑" w:eastAsia="微软雅黑" w:hAnsi="微软雅黑" w:cs="Arial"/>
          <w:color w:val="000000" w:themeColor="text1"/>
          <w:u w:val="single"/>
        </w:rPr>
        <w:t>中期退课的课程将在成绩单中如实记录</w:t>
      </w:r>
      <w:r w:rsidRPr="00A71BCF">
        <w:rPr>
          <w:rFonts w:ascii="微软雅黑" w:eastAsia="微软雅黑" w:hAnsi="微软雅黑" w:cs="Arial"/>
          <w:color w:val="000000" w:themeColor="text1"/>
        </w:rPr>
        <w:t>，成绩记“W”，学分为“0”。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课表中特别注明不得中期退课的课程，模块课程，10</w:t>
      </w:r>
      <w:r w:rsidRPr="00A71BCF">
        <w:rPr>
          <w:rFonts w:ascii="微软雅黑" w:eastAsia="微软雅黑" w:hAnsi="微软雅黑" w:cs="Arial"/>
          <w:color w:val="000000" w:themeColor="text1"/>
        </w:rPr>
        <w:t>周内结束的课程不可办理中期退课。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5. </w:t>
      </w:r>
      <w:r w:rsidRPr="00A71BCF">
        <w:rPr>
          <w:rFonts w:ascii="微软雅黑" w:eastAsia="微软雅黑" w:hAnsi="微软雅黑" w:cs="Arial"/>
          <w:color w:val="000000" w:themeColor="text1"/>
        </w:rPr>
        <w:t>缓考的课程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缓考的课程无需重新选课，但应在开学初与任课教师沟通，说明情况，根据教师安排，参加课程学习和考试。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6. </w:t>
      </w:r>
      <w:r w:rsidRPr="00A71BCF">
        <w:rPr>
          <w:rFonts w:ascii="微软雅黑" w:eastAsia="微软雅黑" w:hAnsi="微软雅黑" w:cs="Arial"/>
          <w:color w:val="000000" w:themeColor="text1"/>
        </w:rPr>
        <w:t>重修的课程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考核成绩不合格，需要重修的课程仍需在网上选课，成绩如实记录，同时在成绩单中标注“重修”。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7. </w:t>
      </w:r>
      <w:r w:rsidRPr="00A71BCF">
        <w:rPr>
          <w:rFonts w:ascii="微软雅黑" w:eastAsia="微软雅黑" w:hAnsi="微软雅黑" w:cs="Arial"/>
          <w:color w:val="000000" w:themeColor="text1"/>
        </w:rPr>
        <w:t>已选修课程，无论是否参加考核，成绩是否合格，都将在研究生成绩单中真实完整记录。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三. 研究生公共外语课安排</w:t>
      </w:r>
      <w:r w:rsidR="00E579A5"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（课程信息以当学期通知为准）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1. 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第一外国语</w:t>
      </w:r>
      <w:r w:rsidRPr="00A71BCF">
        <w:rPr>
          <w:rFonts w:ascii="微软雅黑" w:eastAsia="微软雅黑" w:hAnsi="微软雅黑" w:cs="Arial"/>
          <w:color w:val="000000" w:themeColor="text1"/>
        </w:rPr>
        <w:t>，必修课，2学分，36学时（每周2学时，一学期）。秋季学期由于新生入校，选课人数较多，未能选上的同学可在春季或之后的任一学期选修。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注意：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博士生须在综合考试前取得学分，硕士生须在毕业学期前取得学分</w:t>
      </w:r>
      <w:r w:rsidRPr="00A71BCF">
        <w:rPr>
          <w:rFonts w:ascii="微软雅黑" w:eastAsia="微软雅黑" w:hAnsi="微软雅黑" w:cs="Arial"/>
          <w:color w:val="000000" w:themeColor="text1"/>
        </w:rPr>
        <w:t>（如在毕业年级选修，因期末考试时间晚于毕业答辩时间，学分未修满，将无法正常答辩）。课程安排如下：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lastRenderedPageBreak/>
        <w:t>一外英语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：《研究生学术英语写作》（课程号61400500），《国际交流英语视听说》（课程号61410520），《研究生英语影视听说》（课程号61410560），《美国文化》（课程号61410570），《美式英语语音》（课程号61410580），《TED演讲与社会》（课程号61410592），《科技人文英语》（课程号61410595）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Chars="150" w:firstLine="36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以上7门任选1门。每学期均有开设，博士、硕士均可选修</w:t>
      </w:r>
      <w:r w:rsidRPr="00A71BCF">
        <w:rPr>
          <w:rFonts w:ascii="微软雅黑" w:eastAsia="微软雅黑" w:hAnsi="微软雅黑" w:cs="Arial"/>
          <w:color w:val="000000" w:themeColor="text1"/>
        </w:rPr>
        <w:t>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一外其它语种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：</w:t>
      </w:r>
    </w:p>
    <w:p w:rsidR="00282D0E" w:rsidRPr="00A71BCF" w:rsidRDefault="00FC7922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 </w:t>
      </w:r>
      <w:r w:rsidR="00282D0E" w:rsidRPr="00A71BCF">
        <w:rPr>
          <w:rFonts w:ascii="微软雅黑" w:eastAsia="微软雅黑" w:hAnsi="微软雅黑" w:cs="Arial" w:hint="eastAsia"/>
          <w:color w:val="000000" w:themeColor="text1"/>
        </w:rPr>
        <w:t>仅在秋季学期开设。本学期开设《研究生一外俄语》（61410610），《研究生一外法语》（61410620），《研究生一外德语》（61410630），《研究生一外日语》（61410640）。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2. 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第二外国语</w:t>
      </w:r>
      <w:r w:rsidRPr="00A71BCF">
        <w:rPr>
          <w:rFonts w:ascii="微软雅黑" w:eastAsia="微软雅黑" w:hAnsi="微软雅黑" w:cs="Arial"/>
          <w:color w:val="000000" w:themeColor="text1"/>
        </w:rPr>
        <w:t>，2学分，64学时（每周4学时，一学期），研究生均可选修。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四. 办理第一外国语免修安排（每学期开学均可办理）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办理时间：选课</w:t>
      </w:r>
      <w:r w:rsidRPr="00A71BCF">
        <w:rPr>
          <w:rFonts w:ascii="微软雅黑" w:eastAsia="微软雅黑" w:hAnsi="微软雅黑" w:cs="Arial"/>
          <w:color w:val="000000" w:themeColor="text1"/>
        </w:rPr>
        <w:t>开始前一周至选课开始后一周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，</w:t>
      </w:r>
      <w:r w:rsidRPr="00A71BCF">
        <w:rPr>
          <w:rFonts w:ascii="微软雅黑" w:eastAsia="微软雅黑" w:hAnsi="微软雅黑" w:cs="Arial"/>
          <w:color w:val="000000" w:themeColor="text1"/>
        </w:rPr>
        <w:t>具体时间以当年通知为准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（工作时间）</w:t>
      </w:r>
      <w:r w:rsidRPr="00A71BCF">
        <w:rPr>
          <w:rFonts w:ascii="微软雅黑" w:eastAsia="微软雅黑" w:hAnsi="微软雅黑" w:cs="Arial"/>
          <w:color w:val="000000" w:themeColor="text1"/>
        </w:rPr>
        <w:t>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办理地点：外国语学院语言中心（外院新楼109</w:t>
      </w:r>
      <w:r w:rsidRPr="00A71BCF">
        <w:rPr>
          <w:rFonts w:ascii="微软雅黑" w:eastAsia="微软雅黑" w:hAnsi="微软雅黑" w:cs="Arial"/>
          <w:color w:val="000000" w:themeColor="text1"/>
        </w:rPr>
        <w:t>房间）电话：62751585；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结果查询：2023年9月22日之后学生可登录校内门户→信息服务→个人服务→研究生院业务→培养办教务→查看在校成绩中查询免修结果</w:t>
      </w:r>
      <w:r w:rsidRPr="00A71BCF">
        <w:rPr>
          <w:rFonts w:ascii="微软雅黑" w:eastAsia="微软雅黑" w:hAnsi="微软雅黑" w:cs="Arial"/>
          <w:color w:val="000000" w:themeColor="text1"/>
        </w:rPr>
        <w:t>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注意事项：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1. </w:t>
      </w:r>
      <w:r w:rsidRPr="00A71BCF">
        <w:rPr>
          <w:rFonts w:ascii="微软雅黑" w:eastAsia="微软雅黑" w:hAnsi="微软雅黑" w:cs="Arial"/>
          <w:color w:val="000000" w:themeColor="text1"/>
        </w:rPr>
        <w:t>免修条件请详见研究生手册中《北京大学研究生公共必修课学习和考试的规定》；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lastRenderedPageBreak/>
        <w:t xml:space="preserve">　　2. </w:t>
      </w:r>
      <w:r w:rsidRPr="00A71BCF">
        <w:rPr>
          <w:rFonts w:ascii="微软雅黑" w:eastAsia="微软雅黑" w:hAnsi="微软雅黑" w:cs="Arial"/>
          <w:color w:val="000000" w:themeColor="text1"/>
        </w:rPr>
        <w:t>申请者需携带相关免修申请材料的原件、复印件（在右上角注明学号和姓名）以及本人录取通知书（或校园卡）；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3. </w:t>
      </w:r>
      <w:r w:rsidRPr="00A71BCF">
        <w:rPr>
          <w:rFonts w:ascii="微软雅黑" w:eastAsia="微软雅黑" w:hAnsi="微软雅黑" w:cs="Arial"/>
          <w:color w:val="000000" w:themeColor="text1"/>
        </w:rPr>
        <w:t>不可代办；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4. </w:t>
      </w:r>
      <w:r w:rsidRPr="00A71BCF">
        <w:rPr>
          <w:rFonts w:ascii="微软雅黑" w:eastAsia="微软雅黑" w:hAnsi="微软雅黑" w:cs="Arial"/>
          <w:color w:val="000000" w:themeColor="text1"/>
        </w:rPr>
        <w:t>逾期不办理；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5. </w:t>
      </w:r>
      <w:r w:rsidRPr="00A71BCF">
        <w:rPr>
          <w:rFonts w:ascii="微软雅黑" w:eastAsia="微软雅黑" w:hAnsi="微软雅黑" w:cs="Arial"/>
          <w:color w:val="000000" w:themeColor="text1"/>
        </w:rPr>
        <w:t xml:space="preserve">硕博连读生，硕士阶段已获得第一外国语学分的同学，博士阶段无须修读第一外国语，不得办理外语免修。　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五. 研究生思想政治理论必修课安排</w:t>
      </w:r>
      <w:r w:rsidR="00E579A5"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（课程信息以当学期通知为准）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1. </w:t>
      </w:r>
      <w:r w:rsidRPr="00A71BCF">
        <w:rPr>
          <w:rFonts w:ascii="微软雅黑" w:eastAsia="微软雅黑" w:hAnsi="微软雅黑" w:cs="Arial"/>
          <w:color w:val="000000" w:themeColor="text1"/>
        </w:rPr>
        <w:t>博士生政治理论课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《中国马克思主义与当代》（课程号61400001</w:t>
      </w:r>
      <w:r w:rsidRPr="00A71BCF">
        <w:rPr>
          <w:rFonts w:ascii="微软雅黑" w:eastAsia="微软雅黑" w:hAnsi="微软雅黑" w:cs="Arial"/>
          <w:color w:val="000000" w:themeColor="text1"/>
        </w:rPr>
        <w:t>），2学分，32学时（每周2学时，一学期），为博士研究生必修课。每学期均开设。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2. </w:t>
      </w:r>
      <w:r w:rsidRPr="00A71BCF">
        <w:rPr>
          <w:rFonts w:ascii="微软雅黑" w:eastAsia="微软雅黑" w:hAnsi="微软雅黑" w:cs="Arial"/>
          <w:color w:val="000000" w:themeColor="text1"/>
        </w:rPr>
        <w:t>硕士生政治理论课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硕士生必修2</w:t>
      </w:r>
      <w:r w:rsidRPr="00A71BCF">
        <w:rPr>
          <w:rFonts w:ascii="微软雅黑" w:eastAsia="微软雅黑" w:hAnsi="微软雅黑" w:cs="Arial"/>
          <w:color w:val="000000" w:themeColor="text1"/>
        </w:rPr>
        <w:t>门（3学分）政治理论课程，1门必修课（2学分）+1门选择性必修课（1学分）。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必修课为：《新时代中国特色社会主义理论与实践》（课程号61410004</w:t>
      </w:r>
      <w:r w:rsidRPr="00A71BCF">
        <w:rPr>
          <w:rFonts w:ascii="微软雅黑" w:eastAsia="微软雅黑" w:hAnsi="微软雅黑" w:cs="Arial"/>
          <w:color w:val="000000" w:themeColor="text1"/>
        </w:rPr>
        <w:t>），2学分，32学时（每周4学时，8周），每学期开设。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选择性必修课包括：《马克思主义与社会科学方法论》（课程号61410006），《自然辩证法概论》（课程号61410007），《习近平总书记关于教育的重要论述研究》（04002778），《习近平法治思想研究专题》（22100019），《习近平外交思想研究》（02419675），《新时代生态文明建设前沿问题研究》（12610300），《前沿科技伦理专题》（02319630），《中国特色社会主义经济前沿问题》（02510300），1学分，16学时（每周2学时，</w:t>
      </w:r>
      <w:r w:rsidRPr="00A71BCF">
        <w:rPr>
          <w:rFonts w:ascii="微软雅黑" w:eastAsia="微软雅黑" w:hAnsi="微软雅黑" w:cs="Arial" w:hint="eastAsia"/>
          <w:color w:val="000000" w:themeColor="text1"/>
        </w:rPr>
        <w:lastRenderedPageBreak/>
        <w:t>8周），以及由学校教务长办公室审核批准，院系独立建设的部分课程，具体参见个人培养计划中的课程列表。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六. 港澳台研究生公共必修课安排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1. 港澳台研究生的公共外语课与大陆同学同样要求。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2.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 《中国概况》（61410008）为港澳台研究生的必修课，2学分，32学时。秋季学期开设。其中：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01班，授课语言为中文，02班，授课语言为英文。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七. 留学生（研究生）公共必修课安排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1. 第一外国语（汉语）是留学生的必修课。汉语免修条件参见《北京大学研究生公共必修课学习和考试的规定》中相关条款。不能免修汉语的留学生，须参加《基础汉语》课程学习，具体教学安排参见汉语学院即将发布的选课通知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2. 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《中国概况》（61410008）为留学生（研究生）的必修课，2学分，32学时。秋季学期开设。其中：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01班，授课语言为中文，02班，授课语言为英文。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八. 体育选修课安排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>本学期体育教研部为研究生开设了11门体育选修课，欢迎同学们选修。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九.</w:t>
      </w:r>
      <w:r w:rsidRPr="00A71BCF">
        <w:rPr>
          <w:rFonts w:ascii="微软雅黑" w:eastAsia="微软雅黑" w:hAnsi="微软雅黑" w:cs="Arial" w:hint="eastAsia"/>
          <w:color w:val="000000" w:themeColor="text1"/>
        </w:rPr>
        <w:t> 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昌平新校区教学安排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1. </w:t>
      </w:r>
      <w:r w:rsidRPr="00A71BCF">
        <w:rPr>
          <w:rFonts w:ascii="微软雅黑" w:eastAsia="微软雅黑" w:hAnsi="微软雅黑" w:cs="Arial"/>
          <w:color w:val="000000" w:themeColor="text1"/>
        </w:rPr>
        <w:t>公共必修课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 研究生一外英语，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《科技人文英语》（61410595</w:t>
      </w:r>
      <w:r w:rsidRPr="00A71BCF">
        <w:rPr>
          <w:rStyle w:val="a4"/>
          <w:rFonts w:ascii="微软雅黑" w:eastAsia="微软雅黑" w:hAnsi="微软雅黑" w:cs="Arial"/>
          <w:color w:val="000000" w:themeColor="text1"/>
        </w:rPr>
        <w:t>）</w:t>
      </w:r>
      <w:r w:rsidRPr="00A71BCF">
        <w:rPr>
          <w:rFonts w:ascii="微软雅黑" w:eastAsia="微软雅黑" w:hAnsi="微软雅黑" w:cs="Arial"/>
          <w:color w:val="000000" w:themeColor="text1"/>
        </w:rPr>
        <w:t>，必修课，2学分，36学时（每周2学时，一学期）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 硕士生思政课，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《新时代中国特色社会主义理论与实践》（61410004）00班      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lastRenderedPageBreak/>
        <w:t xml:space="preserve">　　2. </w:t>
      </w:r>
      <w:r w:rsidRPr="00A71BCF">
        <w:rPr>
          <w:rFonts w:ascii="微软雅黑" w:eastAsia="微软雅黑" w:hAnsi="微软雅黑" w:cs="Arial"/>
          <w:color w:val="000000" w:themeColor="text1"/>
        </w:rPr>
        <w:t>体育选修课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《健美操》（04102970</w:t>
      </w:r>
      <w:r w:rsidRPr="00A71BCF">
        <w:rPr>
          <w:rFonts w:ascii="微软雅黑" w:eastAsia="微软雅黑" w:hAnsi="微软雅黑" w:cs="Arial"/>
          <w:color w:val="000000" w:themeColor="text1"/>
        </w:rPr>
        <w:t>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《跆拳道》（04102973）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以上课程上课地点在昌平新校区。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 w:hint="eastAsia"/>
          <w:color w:val="000000" w:themeColor="text1"/>
        </w:rPr>
        <w:t xml:space="preserve">　　</w:t>
      </w: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十. 医学部研究生选修校本部研究生安排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000000" w:themeColor="text1"/>
        </w:rPr>
      </w:pPr>
      <w:r w:rsidRPr="00A71BCF">
        <w:rPr>
          <w:rStyle w:val="a4"/>
          <w:rFonts w:ascii="微软雅黑" w:eastAsia="微软雅黑" w:hAnsi="微软雅黑" w:cs="Arial" w:hint="eastAsia"/>
          <w:color w:val="000000" w:themeColor="text1"/>
        </w:rPr>
        <w:t>医学部研究生选修校本部研究生课程的要求和方法，见医学部选课通知。</w:t>
      </w:r>
    </w:p>
    <w:p w:rsidR="00282D0E" w:rsidRPr="00A71BCF" w:rsidRDefault="00282D0E" w:rsidP="00A71BCF">
      <w:pPr>
        <w:spacing w:line="48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A71BCF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p w:rsidR="00FC7922" w:rsidRPr="00A71BCF" w:rsidRDefault="00FC7922" w:rsidP="00A71BCF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  <w:lastRenderedPageBreak/>
        <w:t>研究生课程中期退课</w:t>
      </w:r>
    </w:p>
    <w:p w:rsidR="00FC7922" w:rsidRPr="00A71BCF" w:rsidRDefault="00FC7922" w:rsidP="00A71BCF">
      <w:pPr>
        <w:widowControl/>
        <w:spacing w:line="480" w:lineRule="auto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研究生课程中期退课的相关事项：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一．中期退课安排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1．退课流程：学生本人网上提交退课申请—学校审核—学生查询退课结果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2．时间安排</w:t>
      </w:r>
      <w:r w:rsidR="00E579A5" w:rsidRPr="00A71BC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（以当学期通知为准）</w:t>
      </w: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：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网上提交退课申请时间：</w:t>
      </w:r>
      <w:r w:rsidRPr="00A71BC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开学后</w:t>
      </w: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第八周（周一早9:00）—</w:t>
      </w:r>
      <w:r w:rsidRPr="00A71BC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第九周</w:t>
      </w: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（周五中午12:00）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审核时间：</w:t>
      </w:r>
      <w:r w:rsidRPr="00A71BC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教学周第九周周五</w:t>
      </w: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（下午）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查询退课结果时间：</w:t>
      </w:r>
      <w:r w:rsidRPr="00A71BC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审核后</w:t>
      </w: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第二天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3．路径：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退课申请路径：校内门户→更多→个人业务→研究生院业务→培养办教务→中期退课申请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查询退课结果路径：登录校内门户→更多→个人业务→研究生院业务→培养办教务→查看在校成绩中查看（退课成功的课程，成绩栏显示W）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二．不可中期退课的课程：开学10周内结束的课程，部分院系的模块课程（详情咨询院系教务老师），以及课程表中标注不可中期退课的课程。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三．注意事项：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本专业先修课，退课后可能会影响后续课程的学习和科研工作的进展，退课前请咨询导师，获得更多指导和建议。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退课生效后，该门课程成绩记W，并在成绩单上如实体现。</w:t>
      </w:r>
    </w:p>
    <w:p w:rsidR="00FC7922" w:rsidRPr="00A71BCF" w:rsidRDefault="00FC7922" w:rsidP="00A71BCF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逾期不再受理退课申请。</w:t>
      </w:r>
    </w:p>
    <w:p w:rsidR="00E579A5" w:rsidRPr="00A71BCF" w:rsidRDefault="00E579A5" w:rsidP="00A71BCF">
      <w:pPr>
        <w:widowControl/>
        <w:spacing w:line="48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A71BCF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p w:rsidR="00282D0E" w:rsidRPr="00A71BCF" w:rsidRDefault="00282D0E" w:rsidP="00A71BCF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</w:pPr>
      <w:r w:rsidRPr="00A71BCF">
        <w:rPr>
          <w:rFonts w:ascii="微软雅黑" w:eastAsia="微软雅黑" w:hAnsi="微软雅黑" w:cs="Arial"/>
          <w:b/>
          <w:bCs/>
          <w:color w:val="000000" w:themeColor="text1"/>
          <w:kern w:val="0"/>
          <w:sz w:val="24"/>
          <w:szCs w:val="24"/>
        </w:rPr>
        <w:lastRenderedPageBreak/>
        <w:t>研究生课程期末评估的通知</w:t>
      </w:r>
    </w:p>
    <w:p w:rsidR="00282D0E" w:rsidRPr="00A71BCF" w:rsidRDefault="008032CC" w:rsidP="00A71BCF">
      <w:pPr>
        <w:pStyle w:val="a3"/>
        <w:spacing w:before="0" w:beforeAutospacing="0" w:after="0" w:afterAutospacing="0" w:line="480" w:lineRule="auto"/>
        <w:ind w:firstLineChars="177" w:firstLine="425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>研究生课程期末评估工作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启动，为了更好地“以评促教”，切实地推动课程教学质量的提升，采用</w:t>
      </w:r>
      <w:r w:rsidR="00282D0E" w:rsidRPr="00A71BCF">
        <w:rPr>
          <w:rStyle w:val="a4"/>
          <w:rFonts w:ascii="微软雅黑" w:eastAsia="微软雅黑" w:hAnsi="微软雅黑" w:cs="Arial"/>
          <w:color w:val="000000" w:themeColor="text1"/>
        </w:rPr>
        <w:t>手机端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和</w:t>
      </w:r>
      <w:r w:rsidR="00282D0E" w:rsidRPr="00A71BCF">
        <w:rPr>
          <w:rStyle w:val="a4"/>
          <w:rFonts w:ascii="微软雅黑" w:eastAsia="微软雅黑" w:hAnsi="微软雅黑" w:cs="Arial"/>
          <w:color w:val="000000" w:themeColor="text1"/>
        </w:rPr>
        <w:t>电脑端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两种形式同时进行。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一、评估时间</w:t>
      </w:r>
      <w:r w:rsidR="00E579A5" w:rsidRPr="00A71BCF">
        <w:rPr>
          <w:rFonts w:ascii="微软雅黑" w:eastAsia="微软雅黑" w:hAnsi="微软雅黑" w:cs="Arial" w:hint="eastAsia"/>
          <w:color w:val="000000" w:themeColor="text1"/>
        </w:rPr>
        <w:t>（以当学期通知为准）</w:t>
      </w:r>
      <w:r w:rsidRPr="00A71BCF">
        <w:rPr>
          <w:rFonts w:ascii="微软雅黑" w:eastAsia="微软雅黑" w:hAnsi="微软雅黑" w:cs="Arial"/>
          <w:color w:val="000000" w:themeColor="text1"/>
        </w:rPr>
        <w:t>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</w:t>
      </w:r>
      <w:r w:rsidR="008032CC" w:rsidRPr="00A71BCF">
        <w:rPr>
          <w:rFonts w:ascii="微软雅黑" w:eastAsia="微软雅黑" w:hAnsi="微软雅黑" w:cs="Arial" w:hint="eastAsia"/>
          <w:color w:val="000000" w:themeColor="text1"/>
        </w:rPr>
        <w:t>考试周</w:t>
      </w:r>
      <w:r w:rsidR="008032CC" w:rsidRPr="00A71BCF">
        <w:rPr>
          <w:rFonts w:ascii="微软雅黑" w:eastAsia="微软雅黑" w:hAnsi="微软雅黑" w:cs="Arial"/>
          <w:color w:val="000000" w:themeColor="text1"/>
        </w:rPr>
        <w:t>开始</w:t>
      </w:r>
      <w:r w:rsidR="00E579A5" w:rsidRPr="00A71BCF">
        <w:rPr>
          <w:rFonts w:ascii="微软雅黑" w:eastAsia="微软雅黑" w:hAnsi="微软雅黑" w:cs="Arial" w:hint="eastAsia"/>
          <w:color w:val="000000" w:themeColor="text1"/>
        </w:rPr>
        <w:t>前</w:t>
      </w:r>
      <w:r w:rsidR="008032CC" w:rsidRPr="00A71BCF">
        <w:rPr>
          <w:rFonts w:ascii="微软雅黑" w:eastAsia="微软雅黑" w:hAnsi="微软雅黑" w:cs="Arial" w:hint="eastAsia"/>
          <w:color w:val="000000" w:themeColor="text1"/>
        </w:rPr>
        <w:t>一个</w:t>
      </w:r>
      <w:r w:rsidR="008032CC" w:rsidRPr="00A71BCF">
        <w:rPr>
          <w:rFonts w:ascii="微软雅黑" w:eastAsia="微软雅黑" w:hAnsi="微软雅黑" w:cs="Arial"/>
          <w:color w:val="000000" w:themeColor="text1"/>
        </w:rPr>
        <w:t>月内。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所有本学期选有参评课程的研究生均要求参加评估，完成评估后才能通过校内信息门户查看本学期成绩。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二、评估方式：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（一）手机端微信评估</w:t>
      </w:r>
    </w:p>
    <w:p w:rsidR="00282D0E" w:rsidRPr="00A71BCF" w:rsidRDefault="008032CC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>  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1、用微信扫描如下二维码，关注“北京大学研究生课程评估”微信公众号。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br/>
        <w:t xml:space="preserve">　　2、点击登录，输入『学号』及『密码』（与校内门户一致），点击“任务评价”，填写各门课程的评估问卷。填写完成后，点击『提交』即可。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（二）电脑端系统评估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1、登录北京大学研究生课程评估系统http://yjskcpg.pku.edu.cn/。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2、输入『学号』及『密码』（与校内门户一致）完成登录。</w:t>
      </w:r>
    </w:p>
    <w:p w:rsidR="00282D0E" w:rsidRPr="00A71BCF" w:rsidRDefault="008032CC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  </w:t>
      </w:r>
      <w:r w:rsidR="00282D0E" w:rsidRPr="00A71BCF">
        <w:rPr>
          <w:rFonts w:ascii="微软雅黑" w:eastAsia="微软雅黑" w:hAnsi="微软雅黑" w:cs="Arial"/>
          <w:color w:val="000000" w:themeColor="text1"/>
        </w:rPr>
        <w:t>3、“我的任务”中对应了本学期应评估的课程，点击操作栏中的“评价”，进入并填写问卷。填写完成后，点击『提交』即可。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三、注意事项：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 （一）对于配备助教的课程，需将课程问卷和助教问卷均填写完毕后才可提交。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 （二）所有评估结果均为</w:t>
      </w:r>
      <w:r w:rsidRPr="00A71BCF">
        <w:rPr>
          <w:rStyle w:val="a4"/>
          <w:rFonts w:ascii="微软雅黑" w:eastAsia="微软雅黑" w:hAnsi="微软雅黑" w:cs="Arial"/>
          <w:color w:val="000000" w:themeColor="text1"/>
        </w:rPr>
        <w:t>匿名</w:t>
      </w:r>
      <w:r w:rsidRPr="00A71BCF">
        <w:rPr>
          <w:rFonts w:ascii="微软雅黑" w:eastAsia="微软雅黑" w:hAnsi="微软雅黑" w:cs="Arial"/>
          <w:color w:val="000000" w:themeColor="text1"/>
        </w:rPr>
        <w:t>且提交后</w:t>
      </w:r>
      <w:r w:rsidRPr="00A71BCF">
        <w:rPr>
          <w:rStyle w:val="a4"/>
          <w:rFonts w:ascii="微软雅黑" w:eastAsia="微软雅黑" w:hAnsi="微软雅黑" w:cs="Arial"/>
          <w:color w:val="000000" w:themeColor="text1"/>
        </w:rPr>
        <w:t>无法修改</w:t>
      </w:r>
      <w:r w:rsidRPr="00A71BCF">
        <w:rPr>
          <w:rFonts w:ascii="微软雅黑" w:eastAsia="微软雅黑" w:hAnsi="微软雅黑" w:cs="Arial"/>
          <w:color w:val="000000" w:themeColor="text1"/>
        </w:rPr>
        <w:t>，请注意提交前确认信息填写无误。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lastRenderedPageBreak/>
        <w:t xml:space="preserve">　　 （三）不在任务列表内的课程，不属参评范围，故表中不列出。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 （四）课程评估系统需通过校园网访问，</w:t>
      </w:r>
      <w:r w:rsidRPr="00A71BCF">
        <w:rPr>
          <w:rStyle w:val="a4"/>
          <w:rFonts w:ascii="微软雅黑" w:eastAsia="微软雅黑" w:hAnsi="微软雅黑" w:cs="Arial"/>
          <w:color w:val="000000" w:themeColor="text1"/>
        </w:rPr>
        <w:t>校外访问需通过VPN</w:t>
      </w:r>
      <w:r w:rsidRPr="00A71BCF">
        <w:rPr>
          <w:rFonts w:ascii="微软雅黑" w:eastAsia="微软雅黑" w:hAnsi="微软雅黑" w:cs="Arial"/>
          <w:color w:val="000000" w:themeColor="text1"/>
        </w:rPr>
        <w:t>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课程评估的意见和建议对促进授课教师提高教学水平、改进课堂教学具有积极的参考作用，所有的评价意见最终都是匿名的，请同学们认真、如实、客观地填写评估问卷，对研究生课程教学提出宝贵的意见和建议。</w:t>
      </w:r>
    </w:p>
    <w:p w:rsidR="00282D0E" w:rsidRPr="00A71BCF" w:rsidRDefault="00282D0E" w:rsidP="00A71BCF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000000" w:themeColor="text1"/>
        </w:rPr>
      </w:pPr>
      <w:r w:rsidRPr="00A71BCF">
        <w:rPr>
          <w:rFonts w:ascii="微软雅黑" w:eastAsia="微软雅黑" w:hAnsi="微软雅黑" w:cs="Arial"/>
          <w:color w:val="000000" w:themeColor="text1"/>
        </w:rPr>
        <w:t xml:space="preserve">　　如有疑问，可联系研究生院培养办公室，电话：62755598。</w:t>
      </w:r>
    </w:p>
    <w:sectPr w:rsidR="00282D0E" w:rsidRPr="00A71BCF" w:rsidSect="00D253F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CE" w:rsidRDefault="00564ACE" w:rsidP="00D253FD">
      <w:r>
        <w:separator/>
      </w:r>
    </w:p>
  </w:endnote>
  <w:endnote w:type="continuationSeparator" w:id="0">
    <w:p w:rsidR="00564ACE" w:rsidRDefault="00564ACE" w:rsidP="00D2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CE" w:rsidRDefault="00564ACE" w:rsidP="00D253FD">
      <w:r>
        <w:separator/>
      </w:r>
    </w:p>
  </w:footnote>
  <w:footnote w:type="continuationSeparator" w:id="0">
    <w:p w:rsidR="00564ACE" w:rsidRDefault="00564ACE" w:rsidP="00D2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A4"/>
    <w:rsid w:val="00282D0E"/>
    <w:rsid w:val="00411880"/>
    <w:rsid w:val="00564ACE"/>
    <w:rsid w:val="00605E1F"/>
    <w:rsid w:val="006150DA"/>
    <w:rsid w:val="008032CC"/>
    <w:rsid w:val="00A312A5"/>
    <w:rsid w:val="00A71BCF"/>
    <w:rsid w:val="00B66AB1"/>
    <w:rsid w:val="00B84580"/>
    <w:rsid w:val="00D253FD"/>
    <w:rsid w:val="00E579A5"/>
    <w:rsid w:val="00E776A4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E0AC2-B7DE-45DA-8FCD-1C49396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2D0E"/>
    <w:rPr>
      <w:b/>
      <w:bCs/>
    </w:rPr>
  </w:style>
  <w:style w:type="paragraph" w:styleId="a5">
    <w:name w:val="header"/>
    <w:basedOn w:val="a"/>
    <w:link w:val="a6"/>
    <w:uiPriority w:val="99"/>
    <w:unhideWhenUsed/>
    <w:rsid w:val="00D2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3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3FD"/>
    <w:rPr>
      <w:sz w:val="18"/>
      <w:szCs w:val="18"/>
    </w:rPr>
  </w:style>
  <w:style w:type="character" w:styleId="a9">
    <w:name w:val="Hyperlink"/>
    <w:basedOn w:val="a0"/>
    <w:uiPriority w:val="99"/>
    <w:unhideWhenUsed/>
    <w:rsid w:val="00A71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s.pku.edu.cn/pygz/jxgl/kcgl/zdzc888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ive.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614</Words>
  <Characters>3504</Characters>
  <Application>Microsoft Office Word</Application>
  <DocSecurity>0</DocSecurity>
  <Lines>29</Lines>
  <Paragraphs>8</Paragraphs>
  <ScaleCrop>false</ScaleCrop>
  <Company>Microsoft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7</cp:revision>
  <dcterms:created xsi:type="dcterms:W3CDTF">2023-11-21T07:05:00Z</dcterms:created>
  <dcterms:modified xsi:type="dcterms:W3CDTF">2024-02-18T02:39:00Z</dcterms:modified>
</cp:coreProperties>
</file>